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bookmarkStart w:id="0" w:name="_GoBack"/>
        <w:bookmarkEnd w:id="0"/>
      </w:tr>
      <w:tr w:rsidR="00CE2C42" w:rsidRPr="00FD0B64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>, w tym wyposażenie miejsca realizacji zajęć praktycznych w sprzęt 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Egzamin kwalifikacyjny </w:t>
            </w:r>
            <w:r w:rsidR="00ED1BD8">
              <w:rPr>
                <w:rFonts w:ascii="Calibri" w:hAnsi="Calibri"/>
                <w:sz w:val="22"/>
                <w:szCs w:val="22"/>
              </w:rPr>
              <w:t xml:space="preserve">operatora wózka widłowego </w:t>
            </w:r>
            <w:r w:rsidRPr="00013081">
              <w:rPr>
                <w:rFonts w:ascii="Calibri" w:hAnsi="Calibri"/>
                <w:sz w:val="22"/>
                <w:szCs w:val="22"/>
              </w:rPr>
              <w:t>mający na celu weryfikację kwalifikacji zawodowych przeprowadzony przez właściwy organ inny niż prowadzący szkolenie</w:t>
            </w:r>
          </w:p>
          <w:p w:rsidR="00FE24B1" w:rsidRPr="00013081" w:rsidRDefault="00FE24B1" w:rsidP="00ED1BD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>operatora wózka widłowego</w:t>
            </w:r>
            <w:r w:rsidRPr="00013081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instytucja przewidziana do przeprowadzenia egzaminu kwalifikacyjnego </w:t>
            </w:r>
            <w:r w:rsidR="00ED1BD8">
              <w:rPr>
                <w:rFonts w:ascii="Calibri" w:hAnsi="Calibri"/>
                <w:sz w:val="22"/>
                <w:szCs w:val="22"/>
              </w:rPr>
              <w:t>operatora wózka widłowego</w:t>
            </w:r>
            <w:r w:rsidRPr="00013081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default" r:id="rId7"/>
      <w:footerReference w:type="even" r:id="rId8"/>
      <w:footerReference w:type="default" r:id="rId9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EB6" w:rsidRDefault="006C6EB6">
      <w:r>
        <w:separator/>
      </w:r>
    </w:p>
  </w:endnote>
  <w:endnote w:type="continuationSeparator" w:id="0">
    <w:p w:rsidR="006C6EB6" w:rsidRDefault="006C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:rsidR="00ED1BD8" w:rsidRPr="00ED1BD8" w:rsidRDefault="00ED1BD8" w:rsidP="00ED1BD8">
    <w:pPr>
      <w:spacing w:after="160" w:line="259" w:lineRule="auto"/>
      <w:ind w:firstLine="708"/>
      <w:jc w:val="center"/>
      <w:rPr>
        <w:rFonts w:eastAsiaTheme="minorHAnsi"/>
        <w:b/>
        <w:sz w:val="22"/>
        <w:lang w:eastAsia="en-US"/>
      </w:rPr>
    </w:pPr>
    <w:r w:rsidRPr="00ED1BD8">
      <w:rPr>
        <w:rFonts w:eastAsiaTheme="minorHAnsi"/>
        <w:b/>
        <w:sz w:val="20"/>
        <w:lang w:eastAsia="en-US"/>
      </w:rPr>
      <w:t>„Aktywizacja osób młodych pozostających bez pracy w powiecie krasnostawskim (VI)”</w:t>
    </w:r>
    <w:r w:rsidRPr="00ED1BD8">
      <w:rPr>
        <w:rFonts w:eastAsiaTheme="minorHAnsi"/>
        <w:sz w:val="20"/>
        <w:lang w:eastAsia="en-US"/>
      </w:rPr>
      <w:t xml:space="preserve"> w ramach </w:t>
    </w:r>
    <w:r w:rsidRPr="00ED1BD8">
      <w:rPr>
        <w:rFonts w:eastAsiaTheme="minorHAnsi"/>
        <w:b/>
        <w:sz w:val="20"/>
        <w:lang w:eastAsia="en-US"/>
      </w:rPr>
      <w:t>Programu Operacyjnego Wiedza Edukacja Rozwój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Oś priorytetowa I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i/>
        <w:sz w:val="20"/>
        <w:lang w:eastAsia="en-US"/>
      </w:rPr>
      <w:t>Osoby młode na rynku pracy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Działanie 1.1</w:t>
    </w:r>
    <w:r w:rsidRPr="00ED1BD8">
      <w:rPr>
        <w:rFonts w:eastAsiaTheme="minorHAnsi"/>
        <w:sz w:val="20"/>
        <w:lang w:eastAsia="en-US"/>
      </w:rPr>
      <w:t xml:space="preserve"> </w:t>
    </w:r>
    <w:r w:rsidRPr="00ED1BD8">
      <w:rPr>
        <w:rFonts w:eastAsiaTheme="minorHAnsi"/>
        <w:b/>
        <w:sz w:val="20"/>
        <w:lang w:eastAsia="en-US"/>
      </w:rPr>
      <w:t>Poddziałanie 1.1.1 Wsparcie udzielane z Europejskiego Funduszu Społecznego</w:t>
    </w:r>
  </w:p>
  <w:p w:rsidR="00C0695C" w:rsidRPr="00C0695C" w:rsidRDefault="00C0695C" w:rsidP="003416E5">
    <w:pPr>
      <w:pStyle w:val="Defaul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EB6" w:rsidRDefault="006C6EB6">
      <w:r>
        <w:separator/>
      </w:r>
    </w:p>
  </w:footnote>
  <w:footnote w:type="continuationSeparator" w:id="0">
    <w:p w:rsidR="006C6EB6" w:rsidRDefault="006C6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:rsidTr="004C6B70">
      <w:tc>
        <w:tcPr>
          <w:tcW w:w="9639" w:type="dxa"/>
          <w:shd w:val="clear" w:color="auto" w:fill="auto"/>
        </w:tcPr>
        <w:p w:rsidR="00C0695C" w:rsidRPr="00C12914" w:rsidRDefault="00EF41BE" w:rsidP="00C0695C">
          <w:pPr>
            <w:pStyle w:val="Nagwek"/>
          </w:pPr>
          <w:r w:rsidRPr="00EF41BE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>
                <wp:extent cx="5667375" cy="6858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7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" w:type="dxa"/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</w:tr>
  </w:tbl>
  <w:p w:rsidR="00BB0B5C" w:rsidRDefault="00BB0B5C" w:rsidP="008802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2858CE"/>
    <w:rsid w:val="003416E5"/>
    <w:rsid w:val="0049028E"/>
    <w:rsid w:val="004E37BF"/>
    <w:rsid w:val="00550671"/>
    <w:rsid w:val="005822D9"/>
    <w:rsid w:val="005C3D4D"/>
    <w:rsid w:val="005D0478"/>
    <w:rsid w:val="00641DFD"/>
    <w:rsid w:val="006C6EB6"/>
    <w:rsid w:val="006E6167"/>
    <w:rsid w:val="007D5C1F"/>
    <w:rsid w:val="00815AAE"/>
    <w:rsid w:val="00865E33"/>
    <w:rsid w:val="00867C0E"/>
    <w:rsid w:val="00880224"/>
    <w:rsid w:val="008C1F08"/>
    <w:rsid w:val="008E35BA"/>
    <w:rsid w:val="00A24610"/>
    <w:rsid w:val="00A4251A"/>
    <w:rsid w:val="00A65E1D"/>
    <w:rsid w:val="00AC5A88"/>
    <w:rsid w:val="00BB0B5C"/>
    <w:rsid w:val="00C0695C"/>
    <w:rsid w:val="00C12914"/>
    <w:rsid w:val="00C91F3E"/>
    <w:rsid w:val="00CA7D2A"/>
    <w:rsid w:val="00CE2723"/>
    <w:rsid w:val="00CE2C42"/>
    <w:rsid w:val="00D54DC8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46</cp:revision>
  <cp:lastPrinted>2022-07-11T11:43:00Z</cp:lastPrinted>
  <dcterms:created xsi:type="dcterms:W3CDTF">2017-01-16T11:00:00Z</dcterms:created>
  <dcterms:modified xsi:type="dcterms:W3CDTF">2022-07-11T11:44:00Z</dcterms:modified>
</cp:coreProperties>
</file>